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1517" w:rsidRDefault="00061517">
      <w:r>
        <w:t>11.05- zajęcia korekcyjno- kompensacyjne  -</w:t>
      </w:r>
    </w:p>
    <w:p w:rsidR="0094335F" w:rsidRDefault="00061517">
      <w:r>
        <w:t xml:space="preserve">Temat: </w:t>
      </w:r>
      <w:bookmarkStart w:id="0" w:name="_GoBack"/>
      <w:r w:rsidRPr="00317060">
        <w:rPr>
          <w:b/>
          <w:bCs/>
        </w:rPr>
        <w:t>Rzeczywistość z punktu widzenia …trzepaka. Doskonalenie ortografii, czytania tekstu ze zrozumieniem, pamięci  oraz koncentracji uwagi.</w:t>
      </w:r>
      <w:bookmarkEnd w:id="0"/>
    </w:p>
    <w:p w:rsidR="00061517" w:rsidRDefault="00061517" w:rsidP="00061517">
      <w:pPr>
        <w:pStyle w:val="Akapitzlist"/>
        <w:numPr>
          <w:ilvl w:val="0"/>
          <w:numId w:val="1"/>
        </w:numPr>
      </w:pPr>
      <w:r>
        <w:t>Przeczytaj uważnie tekst pod tytułem „Trzepak”.</w:t>
      </w:r>
    </w:p>
    <w:p w:rsidR="00061517" w:rsidRDefault="00061517" w:rsidP="00061517">
      <w:r w:rsidRPr="00061517">
        <w:rPr>
          <w:noProof/>
        </w:rPr>
        <w:drawing>
          <wp:inline distT="0" distB="0" distL="0" distR="0" wp14:anchorId="53FA2523" wp14:editId="3E6FA427">
            <wp:extent cx="7373645" cy="6217235"/>
            <wp:effectExtent l="6985" t="0" r="5715" b="5715"/>
            <wp:docPr id="1" name="Obraz 1" descr="https://dl3.pushbulletusercontent.com/5oI1IW5MnrFtgLSUQQlMPvIYrJxiccdn/DSC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l3.pushbulletusercontent.com/5oI1IW5MnrFtgLSUQQlMPvIYrJxiccdn/DSC_00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71207" cy="62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517" w:rsidRDefault="00061517" w:rsidP="00061517"/>
    <w:p w:rsidR="00061517" w:rsidRDefault="00061517" w:rsidP="00061517">
      <w:pPr>
        <w:pStyle w:val="Akapitzlist"/>
        <w:numPr>
          <w:ilvl w:val="0"/>
          <w:numId w:val="1"/>
        </w:numPr>
      </w:pPr>
      <w:r>
        <w:lastRenderedPageBreak/>
        <w:t>Odpowiedz na pytania związane z tekstem.</w:t>
      </w:r>
    </w:p>
    <w:p w:rsidR="00061517" w:rsidRDefault="00061517" w:rsidP="00061517"/>
    <w:p w:rsidR="00061517" w:rsidRDefault="00061517" w:rsidP="00061517"/>
    <w:p w:rsidR="00061517" w:rsidRDefault="00061517" w:rsidP="00061517">
      <w:pPr>
        <w:pStyle w:val="Akapitzlist"/>
      </w:pPr>
      <w:r w:rsidRPr="00061517">
        <w:rPr>
          <w:noProof/>
        </w:rPr>
        <w:drawing>
          <wp:inline distT="0" distB="0" distL="0" distR="0" wp14:anchorId="46D94CD6" wp14:editId="19659898">
            <wp:extent cx="7787964" cy="5724525"/>
            <wp:effectExtent l="2857" t="0" r="6668" b="6667"/>
            <wp:docPr id="3" name="Obraz 3" descr="https://dl3.pushbulletusercontent.com/Xe9bM86MOXXxZHtxd63sZkRb6KFhB4Lh/DSC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l3.pushbulletusercontent.com/Xe9bM86MOXXxZHtxd63sZkRb6KFhB4Lh/DSC_00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94821" cy="57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517" w:rsidRDefault="00061517" w:rsidP="00061517">
      <w:pPr>
        <w:pStyle w:val="Akapitzlist"/>
      </w:pPr>
    </w:p>
    <w:p w:rsidR="00061517" w:rsidRDefault="00061517" w:rsidP="00061517">
      <w:pPr>
        <w:pStyle w:val="Akapitzlist"/>
        <w:numPr>
          <w:ilvl w:val="0"/>
          <w:numId w:val="1"/>
        </w:numPr>
      </w:pPr>
      <w:r>
        <w:t>Rozwiąż trzepakowe żarty.</w:t>
      </w:r>
    </w:p>
    <w:p w:rsidR="00061517" w:rsidRDefault="00061517" w:rsidP="00061517"/>
    <w:p w:rsidR="00061517" w:rsidRDefault="00061517" w:rsidP="00061517"/>
    <w:p w:rsidR="00061517" w:rsidRDefault="00061517" w:rsidP="00061517"/>
    <w:p w:rsidR="00061517" w:rsidRDefault="00061517" w:rsidP="00061517">
      <w:r w:rsidRPr="00061517">
        <w:rPr>
          <w:noProof/>
        </w:rPr>
        <w:drawing>
          <wp:inline distT="0" distB="0" distL="0" distR="0" wp14:anchorId="75BCD7D2" wp14:editId="68B09A15">
            <wp:extent cx="7287920" cy="6064835"/>
            <wp:effectExtent l="2223" t="0" r="0" b="0"/>
            <wp:docPr id="4" name="Obraz 4" descr="https://dl3.pushbulletusercontent.com/QZhso8Evrxv9YE1sYUxIiKp4pAMumA2B/DSC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l3.pushbulletusercontent.com/QZhso8Evrxv9YE1sYUxIiKp4pAMumA2B/DSC_00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85511" cy="606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517" w:rsidRDefault="00061517" w:rsidP="00061517"/>
    <w:p w:rsidR="00061517" w:rsidRDefault="00061517" w:rsidP="00061517">
      <w:r w:rsidRPr="00061517">
        <w:rPr>
          <w:noProof/>
        </w:rPr>
        <w:drawing>
          <wp:inline distT="0" distB="0" distL="0" distR="0" wp14:anchorId="1B6F1BDD" wp14:editId="108C9B4B">
            <wp:extent cx="7497471" cy="6045788"/>
            <wp:effectExtent l="2223" t="0" r="0" b="0"/>
            <wp:docPr id="5" name="Obraz 5" descr="https://dl3.pushbulletusercontent.com/Zuvk8EJmpnXv2EmJuTcWQjW1DrZf7vm9/DSC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l3.pushbulletusercontent.com/Zuvk8EJmpnXv2EmJuTcWQjW1DrZf7vm9/DSC_00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94992" cy="604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517" w:rsidRDefault="00061517" w:rsidP="00061517"/>
    <w:p w:rsidR="00061517" w:rsidRDefault="00061517" w:rsidP="00061517">
      <w:r>
        <w:t>Odpowiedzi na pytania oraz rozwiązania „trzepakowych żartów” uczniowie dyslektyczni odsyłają nauczycielowi do sprawdzenia do 18 maja.</w:t>
      </w:r>
    </w:p>
    <w:sectPr w:rsidR="000615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924A85"/>
    <w:multiLevelType w:val="hybridMultilevel"/>
    <w:tmpl w:val="B9C8A4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61517"/>
    <w:rsid w:val="00061517"/>
    <w:rsid w:val="00317060"/>
    <w:rsid w:val="00943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7AA2D3-F309-490E-845B-990B2B27E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6151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61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15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Ania Jan</cp:lastModifiedBy>
  <cp:revision>2</cp:revision>
  <dcterms:created xsi:type="dcterms:W3CDTF">2020-05-10T20:04:00Z</dcterms:created>
  <dcterms:modified xsi:type="dcterms:W3CDTF">2020-05-10T20:04:00Z</dcterms:modified>
</cp:coreProperties>
</file>