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9D" w:rsidRDefault="00780B9D">
      <w:r>
        <w:t>Klasa 6</w:t>
      </w:r>
    </w:p>
    <w:p w:rsidR="009D4233" w:rsidRDefault="00E36D98">
      <w:r>
        <w:t>Biologia 26.05.2020</w:t>
      </w:r>
    </w:p>
    <w:p w:rsidR="00E36D98" w:rsidRDefault="00E36D98">
      <w:r>
        <w:t>Lekcja on-line 10.00</w:t>
      </w:r>
    </w:p>
    <w:p w:rsidR="00E36D98" w:rsidRPr="000849C7" w:rsidRDefault="00E36D98" w:rsidP="00E36D98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Temat: </w:t>
      </w:r>
      <w:bookmarkStart w:id="0" w:name="_GoBack"/>
      <w:r w:rsidRPr="000849C7">
        <w:rPr>
          <w:b/>
          <w:bCs/>
        </w:rPr>
        <w:t>Przegląd i znaczenie ssaków.</w:t>
      </w:r>
      <w:bookmarkEnd w:id="0"/>
    </w:p>
    <w:p w:rsidR="00E36D98" w:rsidRDefault="00E36D98" w:rsidP="00E36D98">
      <w:pPr>
        <w:pStyle w:val="Akapitzlist"/>
        <w:numPr>
          <w:ilvl w:val="0"/>
          <w:numId w:val="1"/>
        </w:numPr>
      </w:pPr>
      <w:r>
        <w:t>Materiał do przeczytania znajduje się na stronie 136-142</w:t>
      </w:r>
    </w:p>
    <w:p w:rsidR="00E36D98" w:rsidRDefault="00E36D98" w:rsidP="00E36D98">
      <w:pPr>
        <w:pStyle w:val="Akapitzlist"/>
        <w:numPr>
          <w:ilvl w:val="0"/>
          <w:numId w:val="1"/>
        </w:numPr>
      </w:pPr>
      <w:r>
        <w:t>Zapisz notatkę do zeszytu.</w:t>
      </w:r>
    </w:p>
    <w:p w:rsidR="00E36D98" w:rsidRDefault="00E36D98" w:rsidP="00E36D98">
      <w:pPr>
        <w:pStyle w:val="Akapitzlist"/>
        <w:numPr>
          <w:ilvl w:val="0"/>
          <w:numId w:val="2"/>
        </w:numPr>
        <w:jc w:val="both"/>
      </w:pPr>
      <w:r>
        <w:t>Ssaki różnią się budową w zależności od środowiska, w którym żyją, oraz sposobu, w jaki się poruszają. Największe różnice dotyczą kształtu ciała i budowy kończyn.</w:t>
      </w:r>
    </w:p>
    <w:p w:rsidR="00E36D98" w:rsidRDefault="00E36D98" w:rsidP="00E36D98">
      <w:pPr>
        <w:pStyle w:val="Akapitzlist"/>
        <w:numPr>
          <w:ilvl w:val="0"/>
          <w:numId w:val="2"/>
        </w:numPr>
        <w:jc w:val="both"/>
      </w:pPr>
      <w:r>
        <w:t>Ssaki zjadają różne gatunki roślin i zwierząt, a jednocześnie same są pokarmem wielu drapieżników. Ponadto uczestniczą w zapylaniu kwiatów i rozsiewaniu nasion.</w:t>
      </w:r>
    </w:p>
    <w:p w:rsidR="00E36D98" w:rsidRDefault="00E36D98" w:rsidP="00E36D98">
      <w:pPr>
        <w:pStyle w:val="Akapitzlist"/>
        <w:numPr>
          <w:ilvl w:val="0"/>
          <w:numId w:val="2"/>
        </w:numPr>
        <w:jc w:val="both"/>
      </w:pPr>
      <w:r>
        <w:t>Ssaki hoduje się na mięso, mleko, wełnę i skórę. Niektóre ssaki niszczą rośliny uprawne i zapasy żywności, a także przenoszą drobnoustroje chorobotwórcze.</w:t>
      </w:r>
    </w:p>
    <w:p w:rsidR="00E36D98" w:rsidRDefault="00E36D98" w:rsidP="00E36D98">
      <w:pPr>
        <w:pStyle w:val="Akapitzlist"/>
        <w:numPr>
          <w:ilvl w:val="0"/>
          <w:numId w:val="2"/>
        </w:numPr>
        <w:jc w:val="both"/>
      </w:pPr>
      <w:r>
        <w:t>Sposoby ochrony ssaków to między innymi zachowywanie w niezmienionym stanie miejsc ich występowania, dokarmianie zimą i objęcie szczególnie zagrożonych gatunków ochroną gatunkową.</w:t>
      </w:r>
    </w:p>
    <w:sectPr w:rsidR="00E3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953"/>
    <w:multiLevelType w:val="hybridMultilevel"/>
    <w:tmpl w:val="010A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4DEE"/>
    <w:multiLevelType w:val="hybridMultilevel"/>
    <w:tmpl w:val="FF88B38C"/>
    <w:lvl w:ilvl="0" w:tplc="097E6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56"/>
    <w:rsid w:val="000849C7"/>
    <w:rsid w:val="00173D56"/>
    <w:rsid w:val="00780B9D"/>
    <w:rsid w:val="009D4233"/>
    <w:rsid w:val="00E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114A"/>
  <w15:chartTrackingRefBased/>
  <w15:docId w15:val="{6493E58B-D071-4DA2-A5AC-8AF3972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2020-05-25T21:47:00Z</dcterms:created>
  <dcterms:modified xsi:type="dcterms:W3CDTF">2020-05-25T21:47:00Z</dcterms:modified>
</cp:coreProperties>
</file>