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37" w:rsidRDefault="00137137">
      <w:r>
        <w:t>Klasa 7 – 24.06 i 25.06.</w:t>
      </w:r>
    </w:p>
    <w:p w:rsidR="00137137" w:rsidRDefault="00137137"/>
    <w:p w:rsidR="00137137" w:rsidRDefault="00137137">
      <w:pPr>
        <w:rPr>
          <w:b/>
          <w:bCs/>
        </w:rPr>
      </w:pPr>
      <w:r>
        <w:t xml:space="preserve">Temat: </w:t>
      </w:r>
      <w:r w:rsidRPr="00137137">
        <w:rPr>
          <w:b/>
          <w:bCs/>
        </w:rPr>
        <w:t>Zdarzenia losowe.</w:t>
      </w:r>
    </w:p>
    <w:p w:rsidR="00137137" w:rsidRDefault="00137137">
      <w:pPr>
        <w:rPr>
          <w:b/>
          <w:bCs/>
        </w:rPr>
      </w:pPr>
    </w:p>
    <w:p w:rsidR="00137137" w:rsidRDefault="00137137">
      <w:r w:rsidRPr="00137137">
        <w:t>Zapoznaj się z informacjami z podręcznika ze strony 308, 309 i 310.</w:t>
      </w:r>
      <w:r w:rsidR="00F73D0F">
        <w:t xml:space="preserve"> – skan stron podręcznika znajduje się na dole tych materiałów.</w:t>
      </w:r>
    </w:p>
    <w:p w:rsidR="00137137" w:rsidRDefault="0001034D">
      <w:r>
        <w:t>Obejrzyj poniższy filmik:</w:t>
      </w:r>
    </w:p>
    <w:p w:rsidR="0001034D" w:rsidRDefault="00F73D0F">
      <w:hyperlink r:id="rId4" w:history="1">
        <w:r w:rsidR="0001034D" w:rsidRPr="007F3192">
          <w:rPr>
            <w:rStyle w:val="Hipercze"/>
          </w:rPr>
          <w:t>https://www.youtube.com/watch?v=of3TU3xXOoo</w:t>
        </w:r>
      </w:hyperlink>
    </w:p>
    <w:p w:rsidR="00E9726B" w:rsidRDefault="00F73D0F">
      <w:hyperlink r:id="rId5" w:history="1">
        <w:r w:rsidR="00E9726B" w:rsidRPr="007F3192">
          <w:rPr>
            <w:rStyle w:val="Hipercze"/>
          </w:rPr>
          <w:t>https://www.youtube.com/watch?v=QfOIjh9rebo</w:t>
        </w:r>
      </w:hyperlink>
    </w:p>
    <w:p w:rsidR="00E9726B" w:rsidRDefault="00F73D0F">
      <w:hyperlink r:id="rId6" w:history="1">
        <w:r w:rsidR="00E9726B" w:rsidRPr="007F3192">
          <w:rPr>
            <w:rStyle w:val="Hipercze"/>
          </w:rPr>
          <w:t>https://www.youtube.com/watch?v=NQPRGiZ8z80</w:t>
        </w:r>
      </w:hyperlink>
    </w:p>
    <w:p w:rsidR="00E9726B" w:rsidRDefault="00E9726B"/>
    <w:p w:rsidR="0001034D" w:rsidRDefault="0001034D">
      <w:r>
        <w:t>Zapisz w zeszycie temat lekcji i poniższe informacje:</w:t>
      </w:r>
    </w:p>
    <w:p w:rsidR="0001034D" w:rsidRDefault="0001034D"/>
    <w:p w:rsidR="0001034D" w:rsidRDefault="0001034D">
      <w:r>
        <w:t>Prawdopodobieństwo ( P) – czyli jakie są szanse, że wydarzy się pewne zdarzenie losowe.</w:t>
      </w:r>
    </w:p>
    <w:p w:rsidR="0001034D" w:rsidRDefault="0001034D"/>
    <w:p w:rsidR="0001034D" w:rsidRPr="0001034D" w:rsidRDefault="0001034D">
      <w:pPr>
        <w:rPr>
          <w:rFonts w:eastAsiaTheme="minorEastAsia"/>
          <w:color w:val="385623" w:themeColor="accent6" w:themeShade="80"/>
        </w:rPr>
      </w:pPr>
      <m:oMathPara>
        <m:oMath>
          <m:r>
            <w:rPr>
              <w:rFonts w:ascii="Cambria Math" w:hAnsi="Cambria Math"/>
              <w:color w:val="385623" w:themeColor="accent6" w:themeShade="80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  <w:color w:val="385623" w:themeColor="accent6" w:themeShade="80"/>
                </w:rPr>
              </m:ctrlPr>
            </m:fPr>
            <m:num>
              <m:r>
                <w:rPr>
                  <w:rFonts w:ascii="Cambria Math" w:hAnsi="Cambria Math"/>
                  <w:color w:val="385623" w:themeColor="accent6" w:themeShade="80"/>
                </w:rPr>
                <m:t>ilość interesujących nas wyników</m:t>
              </m:r>
            </m:num>
            <m:den>
              <m:r>
                <w:rPr>
                  <w:rFonts w:ascii="Cambria Math" w:hAnsi="Cambria Math"/>
                  <w:color w:val="385623" w:themeColor="accent6" w:themeShade="80"/>
                </w:rPr>
                <m:t>ilość wszytkich możliwych wyników</m:t>
              </m:r>
            </m:den>
          </m:f>
        </m:oMath>
      </m:oMathPara>
    </w:p>
    <w:p w:rsidR="0001034D" w:rsidRPr="0001034D" w:rsidRDefault="0001034D">
      <w:pPr>
        <w:rPr>
          <w:rFonts w:eastAsiaTheme="minorEastAsia"/>
          <w:color w:val="385623" w:themeColor="accent6" w:themeShade="80"/>
        </w:rPr>
      </w:pPr>
    </w:p>
    <w:p w:rsidR="0001034D" w:rsidRPr="0001034D" w:rsidRDefault="0001034D">
      <w:r>
        <w:rPr>
          <w:rFonts w:eastAsiaTheme="minorEastAsia"/>
        </w:rPr>
        <w:t>Postaraj się zrobić ćwiczenia z zeszytu ćwiczeń ze stron: 114,115.</w:t>
      </w:r>
    </w:p>
    <w:p w:rsidR="0001034D" w:rsidRDefault="0001034D"/>
    <w:p w:rsidR="00F73D0F" w:rsidRDefault="00F73D0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71755</wp:posOffset>
            </wp:positionH>
            <wp:positionV relativeFrom="paragraph">
              <wp:posOffset>63975</wp:posOffset>
            </wp:positionV>
            <wp:extent cx="4924425" cy="3693319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37" cy="369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34D" w:rsidRDefault="0001034D"/>
    <w:p w:rsidR="0001034D" w:rsidRDefault="0001034D"/>
    <w:p w:rsidR="0001034D" w:rsidRPr="00137137" w:rsidRDefault="0001034D"/>
    <w:p w:rsidR="00137137" w:rsidRDefault="00137137"/>
    <w:p w:rsidR="00F73D0F" w:rsidRDefault="00F73D0F"/>
    <w:p w:rsidR="00F73D0F" w:rsidRDefault="00F73D0F"/>
    <w:p w:rsidR="00F73D0F" w:rsidRDefault="00F73D0F"/>
    <w:p w:rsidR="00F73D0F" w:rsidRDefault="00F73D0F"/>
    <w:p w:rsidR="00F73D0F" w:rsidRDefault="00F73D0F"/>
    <w:p w:rsidR="00F73D0F" w:rsidRDefault="00F73D0F"/>
    <w:p w:rsidR="00F73D0F" w:rsidRDefault="00F73D0F"/>
    <w:p w:rsidR="00F73D0F" w:rsidRDefault="00F73D0F"/>
    <w:p w:rsidR="00F73D0F" w:rsidRDefault="00F73D0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7086600</wp:posOffset>
            </wp:positionV>
            <wp:extent cx="6645910" cy="2884805"/>
            <wp:effectExtent l="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246370" cy="6995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82" cy="69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0F" w:rsidRDefault="00F73D0F"/>
    <w:p w:rsidR="00F73D0F" w:rsidRDefault="00F73D0F"/>
    <w:p w:rsidR="00F73D0F" w:rsidRDefault="00F73D0F"/>
    <w:p w:rsidR="00F73D0F" w:rsidRDefault="00F73D0F"/>
    <w:p w:rsidR="00F73D0F" w:rsidRDefault="00F73D0F"/>
    <w:p w:rsidR="00F73D0F" w:rsidRDefault="00F73D0F"/>
    <w:p w:rsidR="00F73D0F" w:rsidRDefault="00F73D0F"/>
    <w:p w:rsidR="00F73D0F" w:rsidRDefault="00F73D0F"/>
    <w:p w:rsidR="00F73D0F" w:rsidRDefault="00F73D0F">
      <w:bookmarkStart w:id="0" w:name="_GoBack"/>
      <w:bookmarkEnd w:id="0"/>
    </w:p>
    <w:p w:rsidR="00F73D0F" w:rsidRDefault="00F73D0F"/>
    <w:p w:rsidR="00F73D0F" w:rsidRDefault="00F73D0F"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D0F" w:rsidSect="00F7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37"/>
    <w:rsid w:val="0001034D"/>
    <w:rsid w:val="00137137"/>
    <w:rsid w:val="00E9726B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6941"/>
  <w15:chartTrackingRefBased/>
  <w15:docId w15:val="{292AA239-D443-4F15-8C2C-54E9E30D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3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34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10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PRGiZ8z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fOIjh9rebo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of3TU3xXOoo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3</cp:revision>
  <dcterms:created xsi:type="dcterms:W3CDTF">2020-06-22T07:23:00Z</dcterms:created>
  <dcterms:modified xsi:type="dcterms:W3CDTF">2020-06-22T08:53:00Z</dcterms:modified>
</cp:coreProperties>
</file>